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18" w:h="16838"/>
          <w:pgMar w:top="379" w:right="450" w:bottom="1317" w:left="653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600"/>
        <w:jc w:val="lef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509270</wp:posOffset>
            </wp:positionH>
            <wp:positionV relativeFrom="paragraph">
              <wp:posOffset>12700</wp:posOffset>
            </wp:positionV>
            <wp:extent cx="1508760" cy="1276985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1508760" cy="127698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6"/>
        </w:rPr>
        <w:t xml:space="preserve">ONG- </w:t>
      </w:r>
      <w:r>
        <w:rPr>
          <w:rStyle w:val="CharStyle6"/>
          <w:lang w:val="pt-PT" w:eastAsia="pt-PT" w:bidi="pt-PT"/>
        </w:rPr>
        <w:t xml:space="preserve">INSTITUTO </w:t>
      </w:r>
      <w:r>
        <w:rPr>
          <w:rStyle w:val="CharStyle6"/>
        </w:rPr>
        <w:t xml:space="preserve">CULTURAL </w:t>
      </w:r>
      <w:r>
        <w:rPr>
          <w:rStyle w:val="CharStyle6"/>
          <w:lang w:val="pt-PT" w:eastAsia="pt-PT" w:bidi="pt-PT"/>
        </w:rPr>
        <w:t xml:space="preserve">OLHANDO POR NÓS - </w:t>
      </w:r>
      <w:r>
        <w:rPr>
          <w:rStyle w:val="CharStyle6"/>
        </w:rPr>
        <w:t>ICON</w:t>
      </w:r>
      <w:bookmarkEnd w:id="0"/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600"/>
        <w:jc w:val="left"/>
      </w:pPr>
      <w:bookmarkStart w:id="2" w:name="bookmark2"/>
      <w:r>
        <w:rPr>
          <w:rStyle w:val="CharStyle6"/>
          <w:lang w:val="pt-PT" w:eastAsia="pt-PT" w:bidi="pt-PT"/>
        </w:rPr>
        <w:t xml:space="preserve">CNPJ </w:t>
      </w:r>
      <w:r>
        <w:rPr>
          <w:rStyle w:val="CharStyle6"/>
        </w:rPr>
        <w:t>28.771.083/0002-12</w:t>
      </w:r>
      <w:bookmarkEnd w:id="2"/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1180" w:right="0" w:firstLine="0"/>
        <w:jc w:val="left"/>
      </w:pPr>
      <w:r>
        <w:rPr>
          <w:rStyle w:val="CharStyle6"/>
          <w:lang w:val="pt-PT" w:eastAsia="pt-PT" w:bidi="pt-PT"/>
        </w:rPr>
        <w:t xml:space="preserve">E-MAIL: </w:t>
      </w:r>
      <w:r>
        <w:fldChar w:fldCharType="begin"/>
      </w:r>
      <w:r>
        <w:rPr/>
        <w:instrText> HYPERLINK "mailto:institutocultural-icon@outlook.com" </w:instrText>
      </w:r>
      <w:r>
        <w:fldChar w:fldCharType="separate"/>
      </w:r>
      <w:r>
        <w:rPr>
          <w:rStyle w:val="CharStyle6"/>
        </w:rPr>
        <w:t>institutocultural-icon@outlook.com</w:t>
      </w:r>
      <w:r>
        <w:fldChar w:fldCharType="end"/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2160" w:line="240" w:lineRule="auto"/>
        <w:ind w:left="1180" w:right="0" w:firstLine="0"/>
        <w:jc w:val="left"/>
      </w:pPr>
      <w:r>
        <w:rPr>
          <w:rStyle w:val="CharStyle6"/>
          <w:lang w:val="pt-PT" w:eastAsia="pt-PT" w:bidi="pt-PT"/>
        </w:rPr>
        <w:t xml:space="preserve">TELEFONE: </w:t>
      </w:r>
      <w:r>
        <w:rPr>
          <w:rStyle w:val="CharStyle6"/>
        </w:rPr>
        <w:t>97202-4610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center"/>
      </w:pPr>
      <w:r>
        <w:rPr>
          <w:rStyle w:val="CharStyle8"/>
        </w:rPr>
        <w:t>ANEXO RP-10 - REPASSES AO TERCEIRO SETOR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center"/>
      </w:pPr>
      <w:r>
        <w:rPr>
          <w:rStyle w:val="CharStyle8"/>
        </w:rPr>
        <w:t>DEMONSTRATIVO INTEGRAL DAS RECEITAS E DESPESAS - TERMO DE COLABORAÇÃO/FOMENTO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40"/>
        <w:jc w:val="left"/>
      </w:pPr>
      <w:r>
        <w:rPr>
          <w:rStyle w:val="CharStyle8"/>
        </w:rPr>
        <w:t>ÓRGÃO PÚBLICO: Prefeitura Municipal de Guarulhgs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40"/>
        <w:jc w:val="left"/>
      </w:pPr>
      <w:r>
        <w:rPr>
          <w:rStyle w:val="CharStyle8"/>
        </w:rPr>
        <w:t>ORGANIZAÇÃO DA SOCIEDADE CIVIL:ONG INSTITUTO CULTURAL OLHANDO POR NÓS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40"/>
        <w:jc w:val="left"/>
      </w:pPr>
      <w:r>
        <w:rPr>
          <w:rStyle w:val="CharStyle8"/>
        </w:rPr>
        <w:t>CNPJ:28.771.083/0002-12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40"/>
        <w:jc w:val="left"/>
      </w:pPr>
      <w:r>
        <w:rPr>
          <w:rStyle w:val="CharStyle8"/>
        </w:rPr>
        <w:t xml:space="preserve">ENDEREÇO E CEPtRua João </w:t>
      </w:r>
      <w:r>
        <w:rPr>
          <w:rStyle w:val="CharStyle8"/>
          <w:lang w:val="en-US" w:eastAsia="en-US" w:bidi="en-US"/>
        </w:rPr>
        <w:t>Camara, 124</w:t>
      </w:r>
      <w:r>
        <w:rPr>
          <w:rStyle w:val="CharStyle8"/>
        </w:rPr>
        <w:t>-Jd. Lenize Guarulhos SP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40"/>
        <w:jc w:val="both"/>
      </w:pPr>
      <w:r>
        <w:rPr>
          <w:rStyle w:val="CharStyle8"/>
        </w:rPr>
        <w:t xml:space="preserve">RESPONSÁVEL PELA OSC: </w:t>
      </w:r>
      <w:r>
        <w:rPr>
          <w:rStyle w:val="CharStyle8"/>
          <w:lang w:val="en-US" w:eastAsia="en-US" w:bidi="en-US"/>
        </w:rPr>
        <w:t xml:space="preserve">Erica </w:t>
      </w:r>
      <w:r>
        <w:rPr>
          <w:rStyle w:val="CharStyle8"/>
        </w:rPr>
        <w:t>Santos de Oliveira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240" w:right="0" w:firstLine="0"/>
        <w:jc w:val="left"/>
      </w:pPr>
      <w:r>
        <w:rPr>
          <w:rStyle w:val="CharStyle8"/>
        </w:rPr>
        <w:t xml:space="preserve">OBJETO DA PARCERIA:Cooperação para o Desenvolvimento Complementar do Ensino Público e Gratuito - Educação Infantil - Creche EXERCÍCIO: </w:t>
      </w:r>
      <w:r>
        <w:rPr>
          <w:rStyle w:val="CharStyle8"/>
          <w:lang w:val="en-US" w:eastAsia="en-US" w:bidi="en-US"/>
        </w:rPr>
        <w:t xml:space="preserve">2020 </w:t>
      </w:r>
      <w:r>
        <w:rPr>
          <w:rStyle w:val="CharStyle8"/>
        </w:rPr>
        <w:t>ANUAL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3624" w:val="left"/>
          <w:tab w:leader="underscore" w:pos="6173" w:val="left"/>
        </w:tabs>
        <w:bidi w:val="0"/>
        <w:spacing w:before="0" w:after="0"/>
        <w:ind w:left="0" w:right="0" w:firstLine="240"/>
        <w:jc w:val="left"/>
      </w:pPr>
      <w:r>
        <w:rPr>
          <w:rStyle w:val="CharStyle8"/>
          <w:u w:val="single"/>
        </w:rPr>
        <w:t xml:space="preserve">ORIGEM DOS RECURSOS </w:t>
      </w:r>
      <w:r>
        <w:rPr>
          <w:rStyle w:val="CharStyle8"/>
          <w:u w:val="single"/>
          <w:lang w:val="en-US" w:eastAsia="en-US" w:bidi="en-US"/>
        </w:rPr>
        <w:t xml:space="preserve">(1): </w:t>
      </w:r>
      <w:r>
        <w:rPr>
          <w:rStyle w:val="CharStyle8"/>
          <w:u w:val="single"/>
        </w:rPr>
        <w:t>Municipal</w:t>
      </w:r>
      <w:r>
        <w:rPr>
          <w:rStyle w:val="CharStyle8"/>
        </w:rPr>
        <w:tab/>
        <w:tab/>
      </w:r>
    </w:p>
    <w:tbl>
      <w:tblPr>
        <w:tblOverlap w:val="never"/>
        <w:jc w:val="center"/>
        <w:tblLayout w:type="fixed"/>
      </w:tblPr>
      <w:tblGrid>
        <w:gridCol w:w="3624"/>
        <w:gridCol w:w="2126"/>
        <w:gridCol w:w="2554"/>
        <w:gridCol w:w="2506"/>
      </w:tblGrid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Style w:val="CharStyle11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11"/>
              </w:rPr>
              <w:t>VALOR - R$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Termo de Colaboraçâo/Fomento n</w:t>
            </w:r>
            <w:r>
              <w:rPr>
                <w:rStyle w:val="CharStyle11"/>
                <w:vertAlign w:val="superscript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  <w:lang w:val="en-US" w:eastAsia="en-US" w:bidi="en-US"/>
              </w:rPr>
              <w:t>324/2020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  <w:lang w:val="en-US" w:eastAsia="en-US" w:bidi="en-US"/>
              </w:rPr>
              <w:t xml:space="preserve">05 </w:t>
            </w:r>
            <w:r>
              <w:rPr>
                <w:rStyle w:val="CharStyle11"/>
              </w:rPr>
              <w:t>Anos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91.602,43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Aditamento n</w:t>
            </w:r>
            <w:r>
              <w:rPr>
                <w:rStyle w:val="CharStyle11"/>
                <w:vertAlign w:val="superscript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Aditamento n°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781"/>
        <w:gridCol w:w="1766"/>
        <w:gridCol w:w="1766"/>
        <w:gridCol w:w="1766"/>
        <w:gridCol w:w="2362"/>
      </w:tblGrid>
      <w:tr>
        <w:trPr>
          <w:trHeight w:val="413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DEMONSTRATIVO DOS RECURSOS DISPONÍVEIS NO EXERCÍCIO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DATA PREVISTA PARA </w:t>
            </w:r>
            <w:r>
              <w:rPr>
                <w:rStyle w:val="CharStyle11"/>
                <w:b/>
                <w:bCs/>
                <w:lang w:val="en-US" w:eastAsia="en-US" w:bidi="en-US"/>
              </w:rPr>
              <w:t xml:space="preserve">0 </w:t>
            </w:r>
            <w:r>
              <w:rPr>
                <w:rStyle w:val="CharStyle11"/>
                <w:b/>
                <w:bCs/>
              </w:rPr>
              <w:t xml:space="preserve">REPASSE </w:t>
            </w:r>
            <w:r>
              <w:rPr>
                <w:rStyle w:val="CharStyle11"/>
                <w:b/>
                <w:bCs/>
                <w:lang w:val="en-US" w:eastAsia="en-US" w:bidi="en-US"/>
              </w:rPr>
              <w:t>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VALORES PREVISTOS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1"/>
                <w:b/>
                <w:bCs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NÚMERO DO DOCUMENTO DE 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1"/>
                <w:b/>
                <w:bCs/>
              </w:rPr>
              <w:t>VALORES REPASSADOS (R$)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1"/>
                <w:lang w:val="en-US" w:eastAsia="en-US" w:bidi="en-US"/>
              </w:rPr>
              <w:t>22/04/2020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11"/>
                <w:lang w:val="en-US" w:eastAsia="en-US" w:bidi="en-US"/>
              </w:rPr>
              <w:t>92.602,43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1"/>
                <w:lang w:val="en-US" w:eastAsia="en-US" w:bidi="en-US"/>
              </w:rPr>
              <w:t>22/04/2020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001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92.602,43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1"/>
                <w:lang w:val="en-US" w:eastAsia="en-US" w:bidi="en-US"/>
              </w:rPr>
              <w:t>29/05/2020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11"/>
                <w:lang w:val="en-US" w:eastAsia="en-US" w:bidi="en-US"/>
              </w:rPr>
              <w:t>16.368,54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29/05/2020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001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16.368,54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1"/>
                <w:lang w:val="en-US" w:eastAsia="en-US" w:bidi="en-US"/>
              </w:rPr>
              <w:t>05/11/2020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8.184,27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1"/>
                <w:lang w:val="en-US" w:eastAsia="en-US" w:bidi="en-US"/>
              </w:rPr>
              <w:t>05/11/2020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001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8.184,27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1"/>
                <w:lang w:val="en-US" w:eastAsia="en-US" w:bidi="en-US"/>
              </w:rPr>
              <w:t>30/11/2020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8.184,27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1"/>
                <w:lang w:val="en-US" w:eastAsia="en-US" w:bidi="en-US"/>
              </w:rPr>
              <w:t>30/11/2020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001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8.184,27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1"/>
                <w:lang w:val="en-US" w:eastAsia="en-US" w:bidi="en-US"/>
              </w:rPr>
              <w:t>30/12/2020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11"/>
                <w:lang w:val="en-US" w:eastAsia="en-US" w:bidi="en-US"/>
              </w:rPr>
              <w:t>32.737,08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1"/>
                <w:lang w:val="en-US" w:eastAsia="en-US" w:bidi="en-US"/>
              </w:rPr>
              <w:t>30/12/2020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>001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32.737,08</w:t>
            </w:r>
          </w:p>
        </w:tc>
      </w:tr>
      <w:tr>
        <w:trPr>
          <w:trHeight w:val="389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(A) SALDO DO EXERCÍCO ANTERIOR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39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(B) REPASSES PÚBLICOS NO EXERCÍCIO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158.076,59</w:t>
            </w:r>
          </w:p>
        </w:tc>
      </w:tr>
      <w:tr>
        <w:trPr>
          <w:trHeight w:val="38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(C) RECEITAS COM APLICAÇÕES FINANCEIRAS DOS REPASSES PÚBLICOS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35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 xml:space="preserve">(D) OUTRAS RECEITAS DECORRENTES DA EXECUÇÃO DO AJUSTE </w:t>
            </w:r>
            <w:r>
              <w:rPr>
                <w:rStyle w:val="CharStyle11"/>
                <w:lang w:val="en-US" w:eastAsia="en-US" w:bidi="en-US"/>
              </w:rPr>
              <w:t>(3)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 xml:space="preserve">(E) TOTAL DE RECURSOS PÚBLICOS </w:t>
            </w:r>
            <w:r>
              <w:rPr>
                <w:rStyle w:val="CharStyle11"/>
                <w:lang w:val="en-US" w:eastAsia="en-US" w:bidi="en-US"/>
              </w:rPr>
              <w:t xml:space="preserve">(A + </w:t>
            </w:r>
            <w:r>
              <w:rPr>
                <w:rStyle w:val="CharStyle11"/>
              </w:rPr>
              <w:t xml:space="preserve">B+ C </w:t>
            </w:r>
            <w:r>
              <w:rPr>
                <w:rStyle w:val="CharStyle11"/>
                <w:lang w:val="en-US" w:eastAsia="en-US" w:bidi="en-US"/>
              </w:rPr>
              <w:t xml:space="preserve">+ </w:t>
            </w:r>
            <w:r>
              <w:rPr>
                <w:rStyle w:val="CharStyle11"/>
              </w:rPr>
              <w:t>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158.076,59</w:t>
            </w:r>
          </w:p>
        </w:tc>
      </w:tr>
      <w:tr>
        <w:trPr>
          <w:trHeight w:val="389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(F) RECURSOS PRÓPRIOS DA ENTIDADE PARCEIRA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408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 xml:space="preserve">(G) TOTAL DE RECURSOS DISPONÍVEIS NO EXERCÍCIO (E </w:t>
            </w:r>
            <w:r>
              <w:rPr>
                <w:rStyle w:val="CharStyle11"/>
                <w:lang w:val="en-US" w:eastAsia="en-US" w:bidi="en-US"/>
              </w:rPr>
              <w:t xml:space="preserve">+ </w:t>
            </w:r>
            <w:r>
              <w:rPr>
                <w:rStyle w:val="CharStyle11"/>
              </w:rPr>
              <w:t>F)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158.076,59</w:t>
            </w:r>
          </w:p>
        </w:tc>
      </w:tr>
    </w:tbl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28" w:val="left"/>
        </w:tabs>
        <w:bidi w:val="0"/>
        <w:spacing w:before="0" w:after="0" w:line="293" w:lineRule="auto"/>
        <w:ind w:left="0" w:right="0" w:firstLine="760"/>
        <w:jc w:val="both"/>
      </w:pPr>
      <w:r>
        <w:rPr>
          <w:rStyle w:val="CharStyle8"/>
        </w:rPr>
        <w:t>Verba: Federal, Estadual ou Municipal, devendo ser elaborado um anexo para cada fonte de recurso.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18" w:val="left"/>
        </w:tabs>
        <w:bidi w:val="0"/>
        <w:spacing w:before="0" w:after="0" w:line="293" w:lineRule="auto"/>
        <w:ind w:left="0" w:right="0" w:firstLine="760"/>
        <w:jc w:val="both"/>
      </w:pPr>
      <w:r>
        <w:rPr>
          <w:rStyle w:val="CharStyle8"/>
        </w:rPr>
        <w:t>Incluir valores previstos no exercício anterior e repassados neste exercício.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160"/>
        <w:jc w:val="both"/>
      </w:pPr>
      <w:r>
        <w:rPr>
          <w:rStyle w:val="CharStyle8"/>
        </w:rPr>
        <w:t xml:space="preserve">r </w:t>
      </w:r>
      <w:r>
        <w:rPr>
          <w:rStyle w:val="CharStyle8"/>
          <w:lang w:val="en-US" w:eastAsia="en-US" w:bidi="en-US"/>
        </w:rPr>
        <w:t xml:space="preserve">(3) </w:t>
      </w:r>
      <w:r>
        <w:rPr>
          <w:rStyle w:val="CharStyle8"/>
        </w:rPr>
        <w:t>Receitas com estacionamento, aluguéis, entre outras.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160" w:right="0" w:firstLine="620"/>
        <w:jc w:val="both"/>
      </w:pPr>
      <w:r>
        <w:rPr>
          <w:rStyle w:val="CharStyle8"/>
        </w:rPr>
        <w:t>O(s) signatário(s), na qualidade de representante(s) dalNSTITUTO CULTURAL OLHANDO POR NÓS vem indicar, na forma abaixo detalhada, as despesas incorridas e pagas no exercício/2017 bem como as despesas a pagar no exercício seguinte.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1930"/>
        <w:gridCol w:w="1589"/>
        <w:gridCol w:w="1723"/>
        <w:gridCol w:w="1723"/>
        <w:gridCol w:w="1877"/>
        <w:gridCol w:w="1896"/>
      </w:tblGrid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DEMONSTRATIVO DAS DESPESAS INCORRIDAS NO EXERCÍCIO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 xml:space="preserve">ORIGEM DOS RECURSOS </w:t>
            </w:r>
            <w:r>
              <w:rPr>
                <w:rStyle w:val="CharStyle11"/>
                <w:lang w:val="en-US" w:eastAsia="en-US" w:bidi="en-US"/>
              </w:rPr>
              <w:t xml:space="preserve">(4): </w:t>
            </w:r>
            <w:r>
              <w:rPr>
                <w:rStyle w:val="CharStyle11"/>
              </w:rPr>
              <w:t>Municipal</w:t>
            </w:r>
          </w:p>
        </w:tc>
      </w:tr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rStyle w:val="CharStyle11"/>
              </w:rPr>
              <w:t>CATEGORIA OU FINALIDADE DA DESPESA (Sf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11"/>
              </w:rPr>
              <w:t>DESPESAS CONTABILIZADAS NESTE EXERCÍCIO ÍR$)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rStyle w:val="CharStyle11"/>
              </w:rPr>
              <w:t>DESPESAS CONTABitiZADAS EM EXERdCiOS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11"/>
              </w:rPr>
              <w:t>DESPESAS CONTABILIZADAS NESTE EXERCÍCIO E PAGAS NESTE EXERCÍCIO (R$) (D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rStyle w:val="CharStyle11"/>
              </w:rPr>
              <w:t xml:space="preserve">TOTAL DE DESPESAS PAGAS NESTE EXERCÍCIO (RS) </w:t>
            </w:r>
            <w:r>
              <w:rPr>
                <w:rStyle w:val="CharStyle11"/>
                <w:lang w:val="en-US" w:eastAsia="en-US" w:bidi="en-US"/>
              </w:rPr>
              <w:t xml:space="preserve">(1= </w:t>
            </w:r>
            <w:r>
              <w:rPr>
                <w:rStyle w:val="CharStyle11"/>
              </w:rPr>
              <w:t xml:space="preserve">H </w:t>
            </w:r>
            <w:r>
              <w:rPr>
                <w:rStyle w:val="CharStyle11"/>
                <w:lang w:val="en-US" w:eastAsia="en-US" w:bidi="en-US"/>
              </w:rPr>
              <w:t>+1}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11"/>
              </w:rPr>
              <w:t>DESPESAS CONTABILIZADAS NESTE EXERCÍCIO A PAGAR EM EXERCÍCIOS SEGUINTES (R$)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 xml:space="preserve">Recursoshumanos </w:t>
            </w:r>
            <w:r>
              <w:rPr>
                <w:rStyle w:val="CharStyle11"/>
                <w:lang w:val="en-US" w:eastAsia="en-US" w:bidi="en-US"/>
              </w:rPr>
              <w:t>(5)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 xml:space="preserve">Recursoshumanos </w:t>
            </w:r>
            <w:r>
              <w:rPr>
                <w:rStyle w:val="CharStyle11"/>
                <w:lang w:val="en-US" w:eastAsia="en-US" w:bidi="en-US"/>
              </w:rPr>
              <w:t>(6)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Material médico e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hospitalar (*)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160" w:right="0" w:firstLine="0"/>
              <w:jc w:val="left"/>
            </w:pPr>
            <w:r>
              <w:rPr>
                <w:rStyle w:val="CharStyle11"/>
              </w:rPr>
              <w:t>Outros materiais de consumo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44.227,90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44.227,90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44.227,90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Serviçosmédicos {*)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160" w:right="0" w:firstLine="0"/>
              <w:jc w:val="left"/>
            </w:pPr>
            <w:r>
              <w:rPr>
                <w:rStyle w:val="CharStyle11"/>
              </w:rPr>
              <w:t>Outros serviços de terceiros (contabiliddae)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Locação de 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37.753,23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37.753,23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37.753,23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Locaçõesdiversas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 xml:space="preserve">Utilidadespúblicas </w:t>
            </w:r>
            <w:r>
              <w:rPr>
                <w:rStyle w:val="CharStyle11"/>
                <w:lang w:val="en-US" w:eastAsia="en-US" w:bidi="en-US"/>
              </w:rPr>
              <w:t>(7)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Combustível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Bens e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materiaispermanentes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41.655,70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41.655,70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41.655,70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Obras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160" w:right="0" w:firstLine="0"/>
              <w:jc w:val="left"/>
            </w:pPr>
            <w:r>
              <w:rPr>
                <w:rStyle w:val="CharStyle11"/>
              </w:rPr>
              <w:t>Despesasfinanceiras e bancárias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Contas de Consumo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5.607,99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5.607,99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123.636,83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123.636,83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123.636,83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720"/>
        <w:jc w:val="both"/>
      </w:pPr>
      <w:r>
        <w:rPr>
          <w:rStyle w:val="CharStyle8"/>
          <w:lang w:val="en-US" w:eastAsia="en-US" w:bidi="en-US"/>
        </w:rPr>
        <w:t xml:space="preserve">{4) Verba: Federal, </w:t>
      </w:r>
      <w:r>
        <w:rPr>
          <w:rStyle w:val="CharStyle8"/>
        </w:rPr>
        <w:t xml:space="preserve">Estadual, </w:t>
      </w:r>
      <w:r>
        <w:rPr>
          <w:rStyle w:val="CharStyle8"/>
          <w:lang w:val="en-US" w:eastAsia="en-US" w:bidi="en-US"/>
        </w:rPr>
        <w:t xml:space="preserve">Municipal e </w:t>
      </w:r>
      <w:r>
        <w:rPr>
          <w:rStyle w:val="CharStyle8"/>
        </w:rPr>
        <w:t>Recursos Próprios, devendo ser elaborado um anexo para cada fonte de recurso.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720"/>
        <w:jc w:val="both"/>
      </w:pPr>
      <w:r>
        <w:rPr>
          <w:rStyle w:val="CharStyle8"/>
          <w:lang w:val="en-US" w:eastAsia="en-US" w:bidi="en-US"/>
        </w:rPr>
        <w:t xml:space="preserve">(5} </w:t>
      </w:r>
      <w:r>
        <w:rPr>
          <w:rStyle w:val="CharStyle8"/>
        </w:rPr>
        <w:t>Salários, encargos e benefícios.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3" w:val="left"/>
        </w:tabs>
        <w:bidi w:val="0"/>
        <w:spacing w:before="0" w:after="0" w:line="314" w:lineRule="auto"/>
        <w:ind w:left="0" w:right="0" w:firstLine="720"/>
        <w:jc w:val="both"/>
      </w:pPr>
      <w:r>
        <w:rPr>
          <w:rStyle w:val="CharStyle8"/>
        </w:rPr>
        <w:t>Autónomos e pessoa jurídica.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58" w:val="left"/>
        </w:tabs>
        <w:bidi w:val="0"/>
        <w:spacing w:before="0" w:after="0" w:line="314" w:lineRule="auto"/>
        <w:ind w:left="0" w:right="0" w:firstLine="720"/>
        <w:jc w:val="both"/>
      </w:pPr>
      <w:r>
        <w:rPr>
          <w:rStyle w:val="CharStyle8"/>
        </w:rPr>
        <w:t>Energia elétrica, água e esgoto, gás, telefone e internet.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9" w:val="left"/>
        </w:tabs>
        <w:bidi w:val="0"/>
        <w:spacing w:before="0" w:after="0" w:line="314" w:lineRule="auto"/>
        <w:ind w:left="160" w:right="0" w:firstLine="580"/>
        <w:jc w:val="both"/>
      </w:pPr>
      <w:r>
        <w:rPr>
          <w:rStyle w:val="CharStyle8"/>
        </w:rPr>
        <w:t xml:space="preserve">No rol </w:t>
      </w:r>
      <w:r>
        <w:rPr>
          <w:rStyle w:val="CharStyle8"/>
          <w:lang w:val="en-US" w:eastAsia="en-US" w:bidi="en-US"/>
        </w:rPr>
        <w:t xml:space="preserve">exemplificative </w:t>
      </w:r>
      <w:r>
        <w:rPr>
          <w:rStyle w:val="CharStyle8"/>
        </w:rPr>
        <w:t>incluir também as aquisições e os compromissos assumidos que não são classificados contabilmente como DESPESAS, como, por exemplo, aquisição de bens permanentes.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84" w:val="left"/>
        </w:tabs>
        <w:bidi w:val="0"/>
        <w:spacing w:before="0" w:after="0" w:line="314" w:lineRule="auto"/>
        <w:ind w:left="160" w:right="0" w:firstLine="580"/>
        <w:jc w:val="both"/>
      </w:pPr>
      <w:r>
        <w:rPr>
          <w:rStyle w:val="CharStyle8"/>
        </w:rPr>
        <w:t>Quando a diferença entre a Coluna DESPESAS CONTABILIZADAS NESTE EXERCÍCIO e a Coluna DESPESAS CONTABILIZADAS NESTE EXERCÍCIO E PAGAS NESTE EXERCÍCIO for decorrente de descontos obtidos ou pagamento de multa por atraso, o resultado não deve aparecer na coluna DESPESAS CONTABILIZADAS NESTE EXERCÍCIO A PAGAR EM EXERCÍCIOS SEGUINTES, uma vez que tais descontos ou multas são contabilizados em contas de receitas ou despesas. Assim sendo deverá se indicado como nota de rodapé os valores e as respectivas contas de receitas e despesas.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both"/>
      </w:pPr>
      <w:r>
        <w:rPr>
          <w:rStyle w:val="CharStyle8"/>
        </w:rPr>
        <w:t>(*) Apenaspara entidades da área da Saúde</w:t>
      </w:r>
    </w:p>
    <w:tbl>
      <w:tblPr>
        <w:tblOverlap w:val="never"/>
        <w:jc w:val="center"/>
        <w:tblLayout w:type="fixed"/>
      </w:tblPr>
      <w:tblGrid>
        <w:gridCol w:w="6307"/>
        <w:gridCol w:w="2530"/>
      </w:tblGrid>
      <w:tr>
        <w:trPr>
          <w:trHeight w:val="40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DEMONSTRATIVO DO SALDO FINANCEIRO DO EXERCÍCIO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(G) TOTAL DE RECURSOS DISPONÍVEL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158.076,59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(J) DESPESAS PAGAS NO EXERCÍCIO (H+l)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123.636,83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 xml:space="preserve">(K) RECURSO PÚBLICO NÃO APUCADO [E - </w:t>
            </w:r>
            <w:r>
              <w:rPr>
                <w:rStyle w:val="CharStyle11"/>
                <w:lang w:val="en-US" w:eastAsia="en-US" w:bidi="en-US"/>
              </w:rPr>
              <w:t xml:space="preserve">(J </w:t>
            </w:r>
            <w:r>
              <w:rPr>
                <w:rStyle w:val="CharStyle11"/>
              </w:rPr>
              <w:t>- F)]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(L) VALOR DEVOLVIDO AO 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0,00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(M) VALOR AUTORIZADO PARA APLICAÇÃO NO EXERCÍCIO SEGUINTE (K - 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lang w:val="en-US" w:eastAsia="en-US" w:bidi="en-US"/>
              </w:rPr>
              <w:t>34.439,76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317" w:lineRule="auto"/>
        <w:ind w:left="160" w:right="0" w:firstLine="580"/>
        <w:jc w:val="both"/>
      </w:pPr>
      <w:r>
        <w:rPr>
          <w:rStyle w:val="CharStyle8"/>
        </w:rPr>
        <w:t>Declaro, na qualidade de responsávelpelaentidade supra epigrafada, sob as penas da Lei, que a despesa relacionada comprova a exataaplicação dos recursos recebidos para os fins indicados, conformeprograma de trabalhoaprovado, proposto ao ÓrgãoPúblico Parceiro.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60" w:line="317" w:lineRule="auto"/>
        <w:ind w:left="0" w:right="0" w:firstLine="720"/>
        <w:jc w:val="both"/>
      </w:pPr>
      <w:r>
        <w:rPr>
          <w:rStyle w:val="CharStyle8"/>
        </w:rPr>
        <w:t xml:space="preserve">Guarulhos, </w:t>
      </w:r>
      <w:r>
        <w:rPr>
          <w:rStyle w:val="CharStyle8"/>
          <w:lang w:val="en-US" w:eastAsia="en-US" w:bidi="en-US"/>
        </w:rPr>
        <w:t xml:space="preserve">11 </w:t>
      </w:r>
      <w:r>
        <w:rPr>
          <w:rStyle w:val="CharStyle8"/>
        </w:rPr>
        <w:t>de março de2021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8"/>
          <w:lang w:val="en-US" w:eastAsia="en-US" w:bidi="en-US"/>
        </w:rPr>
        <w:t xml:space="preserve">Erica </w:t>
      </w:r>
      <w:r>
        <w:rPr>
          <w:rStyle w:val="CharStyle8"/>
        </w:rPr>
        <w:t>Santos de Oliveira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8"/>
        </w:rPr>
        <w:t xml:space="preserve">RG </w:t>
      </w:r>
      <w:r>
        <w:rPr>
          <w:rStyle w:val="CharStyle8"/>
          <w:lang w:val="en-US" w:eastAsia="en-US" w:bidi="en-US"/>
        </w:rPr>
        <w:t>52.967.836-6</w:t>
      </w:r>
    </w:p>
    <w:sectPr>
      <w:footnotePr>
        <w:pos w:val="pageBottom"/>
        <w:numFmt w:val="decimal"/>
        <w:numRestart w:val="continuous"/>
      </w:footnotePr>
      <w:type w:val="continuous"/>
      <w:pgSz w:w="11918" w:h="16838"/>
      <w:pgMar w:top="379" w:right="450" w:bottom="1317" w:left="65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6672580</wp:posOffset>
              </wp:positionH>
              <wp:positionV relativeFrom="page">
                <wp:posOffset>9994265</wp:posOffset>
              </wp:positionV>
              <wp:extent cx="527050" cy="946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05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INCISO IX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39999999999998pt;margin-top:786.95000000000005pt;width:41.5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sz w:val="18"/>
                        <w:szCs w:val="18"/>
                      </w:rPr>
                      <w:t>INCISO IX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(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6"/>
      <w:numFmt w:val="decimal"/>
      <w:lvlText w:val="(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180"/>
      <w:ind w:left="590" w:firstLine="30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line="310" w:lineRule="auto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/Relationships>
</file>