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12700</wp:posOffset>
            </wp:positionV>
            <wp:extent cx="1214120" cy="81851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14120" cy="8185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3620" w:right="0" w:firstLine="0"/>
        <w:jc w:val="left"/>
      </w:pPr>
      <w:r>
        <w:rPr>
          <w:rStyle w:val="CharStyle3"/>
        </w:rPr>
        <w:t>Classificação: P.</w:t>
      </w:r>
      <w:r>
        <w:rPr>
          <w:rStyle w:val="CharStyle3"/>
          <w:lang w:val="en-US" w:eastAsia="en-US" w:bidi="en-US"/>
        </w:rPr>
        <w:t xml:space="preserve">A. </w:t>
      </w: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90.990/2019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>PREFEITURA DE GUARULHOS</w:t>
        <w:br/>
        <w:t>SECRETARIA DE EDUCAÇÃO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 xml:space="preserve">TERMO DE ADITAMENTO N°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01 </w:t>
      </w:r>
      <w:r>
        <w:rPr>
          <w:rStyle w:val="CharStyle3"/>
          <w:b/>
          <w:bCs/>
          <w:sz w:val="19"/>
          <w:szCs w:val="19"/>
        </w:rPr>
        <w:t>AO TERMO DE COLABORAÇÃO N° 000324/2020-SESE03-RPP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>TERMO DE COLABORAÇÃO N° 000324/2020-SESE03-RPP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  <w:b/>
          <w:bCs/>
          <w:sz w:val="19"/>
          <w:szCs w:val="19"/>
        </w:rPr>
        <w:t xml:space="preserve">PROCESSO ADMINISTRATIVO: </w:t>
      </w:r>
      <w:r>
        <w:rPr>
          <w:rStyle w:val="CharStyle3"/>
          <w:lang w:val="en-US" w:eastAsia="en-US" w:bidi="en-US"/>
        </w:rPr>
        <w:t>90.990/2019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40"/>
        <w:jc w:val="both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 xml:space="preserve">CONVENENTES: Município de Guarulhos e ONG - Instituto Cultural Olhando Por Nós -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>ICON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40" w:right="0"/>
        <w:jc w:val="both"/>
      </w:pPr>
      <w:r>
        <w:rPr>
          <w:rStyle w:val="CharStyle3"/>
        </w:rPr>
        <w:t xml:space="preserve">Os partícipes acima, neste ato representados, respectivamente, pelo </w:t>
      </w:r>
      <w:r>
        <w:rPr>
          <w:rStyle w:val="CharStyle3"/>
          <w:b/>
          <w:bCs/>
          <w:sz w:val="19"/>
          <w:szCs w:val="19"/>
        </w:rPr>
        <w:t xml:space="preserve">Secretário de Educação, Alex Viterale, </w:t>
      </w:r>
      <w:r>
        <w:rPr>
          <w:rStyle w:val="CharStyle3"/>
        </w:rPr>
        <w:t xml:space="preserve">e pelo (a) </w:t>
      </w:r>
      <w:r>
        <w:rPr>
          <w:rStyle w:val="CharStyle3"/>
          <w:b/>
          <w:bCs/>
          <w:sz w:val="19"/>
          <w:szCs w:val="19"/>
        </w:rPr>
        <w:t xml:space="preserve">Sr(a).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Erica </w:t>
      </w:r>
      <w:r>
        <w:rPr>
          <w:rStyle w:val="CharStyle3"/>
          <w:b/>
          <w:bCs/>
          <w:sz w:val="19"/>
          <w:szCs w:val="19"/>
        </w:rPr>
        <w:t xml:space="preserve">Santos de Oliveira, </w:t>
      </w:r>
      <w:r>
        <w:rPr>
          <w:rStyle w:val="CharStyle3"/>
        </w:rPr>
        <w:t>devidamente qualificados no Processo Administrativo citado, promovem o presente.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40" w:right="0"/>
        <w:jc w:val="both"/>
      </w:pPr>
      <w:r>
        <w:rPr>
          <w:rStyle w:val="CharStyle3"/>
          <w:b/>
          <w:bCs/>
          <w:sz w:val="19"/>
          <w:szCs w:val="19"/>
        </w:rPr>
        <w:t xml:space="preserve">FINALIDADE DO TERMO DE ADITAMENTO: </w:t>
      </w:r>
      <w:r>
        <w:rPr>
          <w:rStyle w:val="CharStyle3"/>
        </w:rPr>
        <w:t xml:space="preserve">“Adequação das cláusulas em conformidade com a Portaria n° </w:t>
      </w:r>
      <w:r>
        <w:rPr>
          <w:rStyle w:val="CharStyle3"/>
          <w:lang w:val="en-US" w:eastAsia="en-US" w:bidi="en-US"/>
        </w:rPr>
        <w:t>03/2021</w:t>
      </w:r>
      <w:r>
        <w:rPr>
          <w:rStyle w:val="CharStyle3"/>
        </w:rPr>
        <w:t xml:space="preserve">-SE; dos valores repassados no exercício de </w:t>
      </w:r>
      <w:r>
        <w:rPr>
          <w:rStyle w:val="CharStyle3"/>
          <w:lang w:val="en-US" w:eastAsia="en-US" w:bidi="en-US"/>
        </w:rPr>
        <w:t xml:space="preserve">2020 </w:t>
      </w:r>
      <w:r>
        <w:rPr>
          <w:rStyle w:val="CharStyle3"/>
        </w:rPr>
        <w:t>(devido a situação emergencial ocasionada pela pandemia causada pelo COVID-19), visando a atualização do valor total do Termo de Colaboração e atualização do valor da locação do imóvel onde está instalada a unidade escolar’.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640" w:right="0"/>
        <w:jc w:val="both"/>
      </w:pPr>
      <w:r>
        <w:rPr>
          <w:rStyle w:val="CharStyle3"/>
          <w:b/>
          <w:bCs/>
          <w:sz w:val="19"/>
          <w:szCs w:val="19"/>
        </w:rPr>
        <w:t xml:space="preserve">OBJETO: </w:t>
      </w:r>
      <w:r>
        <w:rPr>
          <w:rStyle w:val="CharStyle3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3"/>
          <w:lang w:val="en-US" w:eastAsia="en-US" w:bidi="en-US"/>
        </w:rPr>
        <w:t xml:space="preserve">/ </w:t>
      </w:r>
      <w:r>
        <w:rPr>
          <w:rStyle w:val="CharStyle3"/>
        </w:rPr>
        <w:t xml:space="preserve">Educação Infantil - Creche”, na Unidade sito a Rua João Câmara n°. </w:t>
      </w:r>
      <w:r>
        <w:rPr>
          <w:rStyle w:val="CharStyle3"/>
          <w:lang w:val="en-US" w:eastAsia="en-US" w:bidi="en-US"/>
        </w:rPr>
        <w:t xml:space="preserve">124 </w:t>
      </w:r>
      <w:r>
        <w:rPr>
          <w:rStyle w:val="CharStyle3"/>
        </w:rPr>
        <w:t xml:space="preserve">- Jardim Lenize - CNPJ </w:t>
      </w:r>
      <w:r>
        <w:rPr>
          <w:rStyle w:val="CharStyle3"/>
          <w:lang w:val="en-US" w:eastAsia="en-US" w:bidi="en-US"/>
        </w:rPr>
        <w:t>28.771</w:t>
      </w:r>
      <w:r>
        <w:rPr>
          <w:rStyle w:val="CharStyle3"/>
        </w:rPr>
        <w:t>.083/0002-12.”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640" w:right="0"/>
        <w:jc w:val="both"/>
      </w:pPr>
      <w:r>
        <w:rPr>
          <w:rStyle w:val="CharStyle3"/>
        </w:rPr>
        <w:t xml:space="preserve">Atendimento de educandos na Modalidade Educação Básica </w:t>
      </w:r>
      <w:r>
        <w:rPr>
          <w:rStyle w:val="CharStyle3"/>
          <w:lang w:val="en-US" w:eastAsia="en-US" w:bidi="en-US"/>
        </w:rPr>
        <w:t xml:space="preserve">/ </w:t>
      </w:r>
      <w:r>
        <w:rPr>
          <w:rStyle w:val="CharStyle3"/>
        </w:rPr>
        <w:t xml:space="preserve">Educação Infantil - Creche, totalizando </w:t>
      </w:r>
      <w:r>
        <w:rPr>
          <w:rStyle w:val="CharStyle3"/>
          <w:lang w:val="en-US" w:eastAsia="en-US" w:bidi="en-US"/>
        </w:rPr>
        <w:t xml:space="preserve">97 </w:t>
      </w:r>
      <w:r>
        <w:rPr>
          <w:rStyle w:val="CharStyle3"/>
        </w:rPr>
        <w:t xml:space="preserve">vagas, sendo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97 </w:t>
      </w:r>
      <w:r>
        <w:rPr>
          <w:rStyle w:val="CharStyle3"/>
        </w:rPr>
        <w:t xml:space="preserve">vagas de berçário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>e/ou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720" w:right="0" w:hanging="60"/>
        <w:jc w:val="both"/>
      </w:pPr>
      <w:r>
        <w:rPr>
          <w:rStyle w:val="CharStyle3"/>
          <w:lang w:val="en-US" w:eastAsia="en-US" w:bidi="en-US"/>
        </w:rPr>
        <w:t xml:space="preserve">Art 1° </w:t>
      </w:r>
      <w:r>
        <w:rPr>
          <w:rStyle w:val="CharStyle3"/>
        </w:rPr>
        <w:t>- As cláusulas e subcláusulas adiante passam a vigorar com a seguinte redação: (...)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300" w:lineRule="auto"/>
        <w:ind w:left="720" w:right="0" w:hanging="60"/>
        <w:jc w:val="both"/>
      </w:pPr>
      <w:bookmarkStart w:id="0" w:name="bookmark0"/>
      <w:r>
        <w:rPr>
          <w:rStyle w:val="CharStyle9"/>
          <w:b/>
          <w:bCs/>
        </w:rPr>
        <w:t>CLÁUSULA SEGUNDA - DA VIGÊNCIA</w:t>
      </w:r>
      <w:bookmarkEnd w:id="0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3" w:val="left"/>
        </w:tabs>
        <w:bidi w:val="0"/>
        <w:spacing w:before="0" w:line="293" w:lineRule="auto"/>
        <w:ind w:left="640" w:right="0"/>
        <w:jc w:val="both"/>
      </w:pPr>
      <w:r>
        <w:rPr>
          <w:rStyle w:val="CharStyle3"/>
        </w:rPr>
        <w:t>A presente parceria vigorará a partir da data de sua celebração pelo prazo máximo de 05(cinco) anos, conforme legislação pertinente.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98" w:lineRule="auto"/>
        <w:ind w:left="0" w:right="0"/>
        <w:jc w:val="both"/>
      </w:pPr>
      <w:bookmarkStart w:id="2" w:name="bookmark2"/>
      <w:r>
        <w:rPr>
          <w:rStyle w:val="CharStyle9"/>
          <w:b/>
          <w:bCs/>
        </w:rPr>
        <w:t>CLÁUSULA TERCEIRA - DAS UNIDADES ESCOLARES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both"/>
      </w:pPr>
      <w:r>
        <w:rPr>
          <w:rStyle w:val="CharStyle3"/>
        </w:rPr>
        <w:t>(...)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068" w:val="left"/>
        </w:tabs>
        <w:bidi w:val="0"/>
        <w:spacing w:before="0" w:after="0" w:line="286" w:lineRule="auto"/>
        <w:ind w:left="640" w:right="0"/>
        <w:jc w:val="both"/>
      </w:pPr>
      <w:r>
        <w:rPr>
          <w:rStyle w:val="CharStyle3"/>
          <w:b/>
          <w:bCs/>
          <w:sz w:val="19"/>
          <w:szCs w:val="19"/>
        </w:rPr>
        <w:t xml:space="preserve">VALOR MENSAL DO ACRÉSCIMO PARA CUSTEAR LOCAÇÃO: </w:t>
      </w:r>
      <w:r>
        <w:rPr>
          <w:rStyle w:val="CharStyle3"/>
        </w:rPr>
        <w:t xml:space="preserve">RS </w:t>
      </w:r>
      <w:r>
        <w:rPr>
          <w:rStyle w:val="CharStyle3"/>
          <w:lang w:val="en-US" w:eastAsia="en-US" w:bidi="en-US"/>
        </w:rPr>
        <w:t xml:space="preserve">8.415,62 </w:t>
      </w:r>
      <w:r>
        <w:rPr>
          <w:rStyle w:val="CharStyle3"/>
        </w:rPr>
        <w:t xml:space="preserve">(oito mil, quatrocentos e quinze reais e sessenta e dois centavos) </w:t>
      </w:r>
      <w:r>
        <w:rPr>
          <w:rStyle w:val="CharStyle3"/>
          <w:lang w:val="en-US" w:eastAsia="en-US" w:bidi="en-US"/>
        </w:rPr>
        <w:t xml:space="preserve">+ </w:t>
      </w:r>
      <w:r>
        <w:rPr>
          <w:rStyle w:val="CharStyle3"/>
          <w:b/>
          <w:bCs/>
          <w:sz w:val="19"/>
          <w:szCs w:val="19"/>
        </w:rPr>
        <w:t xml:space="preserve">VALOR DO IPTU </w:t>
      </w:r>
      <w:r>
        <w:rPr>
          <w:rStyle w:val="CharStyle3"/>
        </w:rPr>
        <w:t xml:space="preserve">RS </w:t>
      </w:r>
      <w:r>
        <w:rPr>
          <w:rStyle w:val="CharStyle3"/>
          <w:lang w:val="en-US" w:eastAsia="en-US" w:bidi="en-US"/>
        </w:rPr>
        <w:t xml:space="preserve">184,27 </w:t>
      </w:r>
      <w:r>
        <w:rPr>
          <w:rStyle w:val="CharStyle3"/>
        </w:rPr>
        <w:t>(cento e oitenta e quatro reais e vinte e sete centavos) - (em PARCELAS).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2" w:val="left"/>
        </w:tabs>
        <w:bidi w:val="0"/>
        <w:spacing w:before="0" w:after="0" w:line="288" w:lineRule="auto"/>
        <w:ind w:left="640" w:right="0"/>
        <w:jc w:val="both"/>
      </w:pPr>
      <w:r>
        <w:rPr>
          <w:rStyle w:val="CharStyle3"/>
          <w:b/>
          <w:bCs/>
          <w:sz w:val="19"/>
          <w:szCs w:val="19"/>
        </w:rPr>
        <w:t xml:space="preserve">VALOR DO REPASSE QUADRIMESTRAL: </w:t>
      </w:r>
      <w:r>
        <w:rPr>
          <w:rStyle w:val="CharStyle3"/>
        </w:rPr>
        <w:t xml:space="preserve">R$ </w:t>
      </w:r>
      <w:r>
        <w:rPr>
          <w:rStyle w:val="CharStyle3"/>
          <w:lang w:val="en-US" w:eastAsia="en-US" w:bidi="en-US"/>
        </w:rPr>
        <w:t xml:space="preserve">345.700,24 </w:t>
      </w:r>
      <w:r>
        <w:rPr>
          <w:rStyle w:val="CharStyle3"/>
        </w:rPr>
        <w:t>(trezentos e quarenta e cinco mil, setecentos reais e vinte e quatro centavos).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2" w:val="left"/>
        </w:tabs>
        <w:bidi w:val="0"/>
        <w:spacing w:before="0" w:line="290" w:lineRule="auto"/>
        <w:ind w:left="640" w:right="0"/>
        <w:jc w:val="both"/>
      </w:pPr>
      <w:r>
        <w:rPr>
          <w:rStyle w:val="CharStyle3"/>
          <w:b/>
          <w:bCs/>
          <w:sz w:val="19"/>
          <w:szCs w:val="19"/>
        </w:rPr>
        <w:t xml:space="preserve">VALOR DO REPASSE QUADRIMESTRAL (Liberado em MAIO E SETEMBRO - conforme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art. 29, </w:t>
      </w:r>
      <w:r>
        <w:rPr>
          <w:rStyle w:val="CharStyle3"/>
          <w:b/>
          <w:bCs/>
          <w:sz w:val="19"/>
          <w:szCs w:val="19"/>
        </w:rPr>
        <w:t xml:space="preserve">parágrafo único da Portaria n°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>52/201</w:t>
      </w:r>
      <w:r>
        <w:rPr>
          <w:rStyle w:val="CharStyle3"/>
          <w:b/>
          <w:bCs/>
          <w:sz w:val="19"/>
          <w:szCs w:val="19"/>
        </w:rPr>
        <w:t xml:space="preserve">9-SE - com acréscimo de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50% </w:t>
      </w:r>
      <w:r>
        <w:rPr>
          <w:rStyle w:val="CharStyle3"/>
          <w:b/>
          <w:bCs/>
          <w:sz w:val="19"/>
          <w:szCs w:val="19"/>
        </w:rPr>
        <w:t xml:space="preserve">do valor correspondente a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01 </w:t>
      </w:r>
      <w:r>
        <w:rPr>
          <w:rStyle w:val="CharStyle3"/>
          <w:b/>
          <w:bCs/>
          <w:sz w:val="19"/>
          <w:szCs w:val="19"/>
        </w:rPr>
        <w:t xml:space="preserve">mês): RS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388.912,77 </w:t>
      </w:r>
      <w:r>
        <w:rPr>
          <w:rStyle w:val="CharStyle3"/>
        </w:rPr>
        <w:t xml:space="preserve">(trezentos e oitenta e oito mil, novecentos e doze reais e setenta e sete centavos), sendo o contido dentro deste valor: </w:t>
      </w:r>
      <w:r>
        <w:rPr>
          <w:rStyle w:val="CharStyle3"/>
          <w:b/>
          <w:bCs/>
          <w:sz w:val="19"/>
          <w:szCs w:val="19"/>
        </w:rPr>
        <w:t xml:space="preserve">R$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345.700,24 </w:t>
      </w:r>
      <w:r>
        <w:rPr>
          <w:rStyle w:val="CharStyle3"/>
          <w:b/>
          <w:bCs/>
          <w:sz w:val="19"/>
          <w:szCs w:val="19"/>
        </w:rPr>
        <w:t xml:space="preserve">(trezentos e quarenta e cinco mil, setecentos reais e vinte e quatro centavos) - </w:t>
      </w:r>
      <w:r>
        <w:rPr>
          <w:rStyle w:val="CharStyle3"/>
        </w:rPr>
        <w:t xml:space="preserve">correspondente ao subsídio para manutenção da unidade escolar e </w:t>
      </w:r>
      <w:r>
        <w:rPr>
          <w:rStyle w:val="CharStyle3"/>
          <w:b/>
          <w:bCs/>
          <w:sz w:val="19"/>
          <w:szCs w:val="19"/>
        </w:rPr>
        <w:t xml:space="preserve">R$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43.212,53 </w:t>
      </w:r>
      <w:r>
        <w:rPr>
          <w:rStyle w:val="CharStyle3"/>
        </w:rPr>
        <w:t xml:space="preserve">(quarenta e três mil, duzentos e doze reais e cinquenta e três centavos), assim distribuídos: </w:t>
      </w:r>
      <w:r>
        <w:rPr>
          <w:rStyle w:val="CharStyle3"/>
          <w:lang w:val="en-US" w:eastAsia="en-US" w:bidi="en-US"/>
        </w:rPr>
        <w:t xml:space="preserve">20% </w:t>
      </w:r>
      <w:r>
        <w:rPr>
          <w:rStyle w:val="CharStyle3"/>
        </w:rPr>
        <w:t xml:space="preserve">para aquisição de bens permanentes correspondente a RS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8.642,51 </w:t>
      </w:r>
      <w:r>
        <w:rPr>
          <w:rStyle w:val="CharStyle3"/>
        </w:rPr>
        <w:t xml:space="preserve">(oito mil, seiscentos e quarenta e dois reais e cinquenta e um centavos) e a diferença correspondente a </w:t>
      </w:r>
      <w:r>
        <w:rPr>
          <w:rStyle w:val="CharStyle3"/>
          <w:b/>
          <w:bCs/>
          <w:sz w:val="19"/>
          <w:szCs w:val="19"/>
        </w:rPr>
        <w:t xml:space="preserve">RS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34.570,02 </w:t>
      </w:r>
      <w:r>
        <w:rPr>
          <w:rStyle w:val="CharStyle3"/>
        </w:rPr>
        <w:t>(trinta e quatro mil, quinhentos e setenta reais e dois centavos) para demais despesas, conforme quadro abaixo: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3620" w:right="0" w:firstLine="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1131570</wp:posOffset>
            </wp:positionH>
            <wp:positionV relativeFrom="margin">
              <wp:posOffset>-551180</wp:posOffset>
            </wp:positionV>
            <wp:extent cx="1214120" cy="82994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14120" cy="8299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Classificação: P.A. N° </w:t>
      </w:r>
      <w:r>
        <w:rPr>
          <w:rStyle w:val="CharStyle3"/>
          <w:lang w:val="en-US" w:eastAsia="en-US" w:bidi="en-US"/>
        </w:rPr>
        <w:t>90.990/2019</w:t>
      </w:r>
    </w:p>
    <w:tbl>
      <w:tblPr>
        <w:tblOverlap w:val="never"/>
        <w:jc w:val="center"/>
        <w:tblLayout w:type="fixed"/>
      </w:tblPr>
      <w:tblGrid>
        <w:gridCol w:w="1156"/>
        <w:gridCol w:w="1145"/>
        <w:gridCol w:w="1152"/>
        <w:gridCol w:w="1152"/>
        <w:gridCol w:w="1148"/>
        <w:gridCol w:w="1145"/>
        <w:gridCol w:w="1152"/>
        <w:gridCol w:w="1148"/>
        <w:gridCol w:w="1303"/>
      </w:tblGrid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C6C7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6C7CB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i/>
                <w:iCs/>
                <w:sz w:val="18"/>
                <w:szCs w:val="18"/>
                <w:lang w:val="en-US" w:eastAsia="en-US" w:bidi="en-US"/>
              </w:rPr>
              <w:t>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6C7CB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i/>
                <w:iCs/>
                <w:sz w:val="18"/>
                <w:szCs w:val="18"/>
                <w:lang w:val="en-US" w:eastAsia="en-US" w:bidi="en-US"/>
              </w:rPr>
              <w:t>2022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6C7CB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11"/>
                <w:i/>
                <w:iCs/>
                <w:sz w:val="18"/>
                <w:szCs w:val="18"/>
                <w:lang w:val="en-US" w:eastAsia="en-US" w:bidi="en-US"/>
              </w:rPr>
              <w:t>2023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6C7CB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i/>
                <w:iCs/>
                <w:sz w:val="18"/>
                <w:szCs w:val="18"/>
                <w:lang w:val="en-US" w:eastAsia="en-US" w:bidi="en-US"/>
              </w:rPr>
              <w:t>2024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Setembro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R$8.642,51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R$34.570,02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36" w:val="left"/>
        </w:tabs>
        <w:bidi w:val="0"/>
        <w:spacing w:before="0"/>
        <w:ind w:left="640" w:right="0" w:firstLine="40"/>
        <w:jc w:val="both"/>
      </w:pPr>
      <w:r>
        <w:rPr>
          <w:rStyle w:val="CharStyle3"/>
          <w:b/>
          <w:bCs/>
          <w:sz w:val="19"/>
          <w:szCs w:val="19"/>
        </w:rPr>
        <w:t xml:space="preserve">VALOR DO TERMO DE COLABORAÇÃO: RS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5.295.822,23 </w:t>
      </w:r>
      <w:r>
        <w:rPr>
          <w:rStyle w:val="CharStyle3"/>
        </w:rPr>
        <w:t>(cinco milhões, duzentos e noventa e cinco mil, oitocentos e vinte e dois reais e vinte e três centavos).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/>
        <w:jc w:val="both"/>
      </w:pPr>
      <w:bookmarkStart w:id="4" w:name="bookmark4"/>
      <w:r>
        <w:rPr>
          <w:rStyle w:val="CharStyle9"/>
          <w:b/>
          <w:bCs/>
        </w:rPr>
        <w:t>CLÁUSULA SÉTIMA - DO "PER CAPITA"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" w:right="0" w:firstLine="40"/>
        <w:jc w:val="both"/>
      </w:pPr>
      <w:r>
        <w:rPr>
          <w:rStyle w:val="CharStyle3"/>
        </w:rPr>
        <w:t xml:space="preserve">A verba mensal per capita destina-se à cobertura de despesas descritas no Plano de Trabalho e constantes do Manual de Cooperação Técnica e Financeira para o Desenvolvimento Complementar do Ensino Público e Gratuito, disponibilizado no portal </w:t>
      </w:r>
      <w:r>
        <w:rPr>
          <w:rStyle w:val="CharStyle3"/>
          <w:u w:val="single"/>
          <w:lang w:val="en-US" w:eastAsia="en-US" w:bidi="en-US"/>
        </w:rPr>
        <w:t>(</w:t>
      </w:r>
      <w:r>
        <w:fldChar w:fldCharType="begin"/>
      </w:r>
      <w:r>
        <w:rPr/>
        <w:instrText> HYPERLINK "http://portaleducacao.guarulhos.sp.gov.br" </w:instrText>
      </w:r>
      <w:r>
        <w:fldChar w:fldCharType="separate"/>
      </w:r>
      <w:r>
        <w:rPr>
          <w:rStyle w:val="CharStyle3"/>
          <w:u w:val="single"/>
          <w:lang w:val="en-US" w:eastAsia="en-US" w:bidi="en-US"/>
        </w:rPr>
        <w:t>http://portaleducacao.guarulhos.sp.gov.br</w:t>
      </w:r>
      <w:r>
        <w:fldChar w:fldCharType="end"/>
      </w:r>
      <w:r>
        <w:rPr>
          <w:rStyle w:val="CharStyle3"/>
          <w:u w:val="single"/>
          <w:lang w:val="en-US" w:eastAsia="en-US" w:bidi="en-US"/>
        </w:rPr>
        <w:t>)</w:t>
      </w:r>
      <w:r>
        <w:rPr>
          <w:rStyle w:val="CharStyle3"/>
          <w:lang w:val="en-US" w:eastAsia="en-US" w:bidi="en-US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" w:right="0" w:firstLine="40"/>
        <w:jc w:val="both"/>
      </w:pPr>
      <w:r>
        <w:rPr>
          <w:rStyle w:val="CharStyle3"/>
        </w:rPr>
        <w:t>O repasse QUADRIMESTRAL de recursos será calculado mediante a multiplicação do número de crianças atendidas no quadrimestre pelo valor fixo "per capita", que será definido em Portaria específica da Secretaria de Educação, publicada no Diário Oficial do Município.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40"/>
        <w:jc w:val="both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>(...)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35" w:val="left"/>
        </w:tabs>
        <w:bidi w:val="0"/>
        <w:spacing w:before="0"/>
        <w:ind w:left="640" w:right="0" w:firstLine="40"/>
        <w:jc w:val="both"/>
      </w:pPr>
      <w:r>
        <w:rPr>
          <w:rStyle w:val="CharStyle3"/>
        </w:rPr>
        <w:t xml:space="preserve">Os repasses referentes aos meses de maio e setembro serão acrescidos de </w:t>
      </w:r>
      <w:r>
        <w:rPr>
          <w:rStyle w:val="CharStyle3"/>
          <w:lang w:val="en-US" w:eastAsia="en-US" w:bidi="en-US"/>
        </w:rPr>
        <w:t xml:space="preserve">50% </w:t>
      </w:r>
      <w:r>
        <w:rPr>
          <w:rStyle w:val="CharStyle3"/>
        </w:rPr>
        <w:t xml:space="preserve">do valor mensal estabelecido no termo de colaboração e deverão ser gastos de acordo com o previsto no parágrafo único do artigo </w:t>
      </w:r>
      <w:r>
        <w:rPr>
          <w:rStyle w:val="CharStyle3"/>
          <w:lang w:val="en-US" w:eastAsia="en-US" w:bidi="en-US"/>
        </w:rPr>
        <w:t xml:space="preserve">29 </w:t>
      </w:r>
      <w:r>
        <w:rPr>
          <w:rStyle w:val="CharStyle3"/>
        </w:rPr>
        <w:t xml:space="preserve">da Portaria </w:t>
      </w:r>
      <w:r>
        <w:rPr>
          <w:rStyle w:val="CharStyle3"/>
          <w:lang w:val="en-US" w:eastAsia="en-US" w:bidi="en-US"/>
        </w:rPr>
        <w:t>52/20</w:t>
      </w:r>
      <w:r>
        <w:rPr>
          <w:rStyle w:val="CharStyle3"/>
        </w:rPr>
        <w:t xml:space="preserve">19-SE, de </w:t>
      </w:r>
      <w:r>
        <w:rPr>
          <w:rStyle w:val="CharStyle3"/>
          <w:lang w:val="en-US" w:eastAsia="en-US" w:bidi="en-US"/>
        </w:rPr>
        <w:t xml:space="preserve">14 </w:t>
      </w:r>
      <w:r>
        <w:rPr>
          <w:rStyle w:val="CharStyle3"/>
        </w:rPr>
        <w:t xml:space="preserve">de outubro de </w:t>
      </w:r>
      <w:r>
        <w:rPr>
          <w:rStyle w:val="CharStyle3"/>
          <w:lang w:val="en-US" w:eastAsia="en-US" w:bidi="en-US"/>
        </w:rPr>
        <w:t xml:space="preserve">2019, </w:t>
      </w:r>
      <w:r>
        <w:rPr>
          <w:rStyle w:val="CharStyle3"/>
        </w:rPr>
        <w:t>com as alterações que se fizerem necessárias.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6" w:name="bookmark6"/>
      <w:r>
        <w:rPr>
          <w:rStyle w:val="CharStyle9"/>
          <w:b/>
          <w:bCs/>
        </w:rPr>
        <w:t>CLÁUSULA OITAVA - DO PAGAMENTO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640" w:right="0" w:firstLine="40"/>
        <w:jc w:val="both"/>
      </w:pPr>
      <w:r>
        <w:rPr>
          <w:rStyle w:val="CharStyle3"/>
        </w:rPr>
        <w:t xml:space="preserve">O repasse quadrimestral ocorrerá nos termos previstos nos artigos </w:t>
      </w:r>
      <w:r>
        <w:rPr>
          <w:rStyle w:val="CharStyle3"/>
          <w:lang w:val="en-US" w:eastAsia="en-US" w:bidi="en-US"/>
        </w:rPr>
        <w:t xml:space="preserve">29 </w:t>
      </w:r>
      <w:r>
        <w:rPr>
          <w:rStyle w:val="CharStyle3"/>
        </w:rPr>
        <w:t xml:space="preserve">a </w:t>
      </w:r>
      <w:r>
        <w:rPr>
          <w:rStyle w:val="CharStyle3"/>
          <w:lang w:val="en-US" w:eastAsia="en-US" w:bidi="en-US"/>
        </w:rPr>
        <w:t xml:space="preserve">32 </w:t>
      </w:r>
      <w:r>
        <w:rPr>
          <w:rStyle w:val="CharStyle3"/>
        </w:rPr>
        <w:t xml:space="preserve">da Portaria </w:t>
      </w:r>
      <w:r>
        <w:rPr>
          <w:rStyle w:val="CharStyle3"/>
          <w:lang w:val="en-US" w:eastAsia="en-US" w:bidi="en-US"/>
        </w:rPr>
        <w:t>52/20</w:t>
      </w:r>
      <w:r>
        <w:rPr>
          <w:rStyle w:val="CharStyle3"/>
        </w:rPr>
        <w:t xml:space="preserve">19-SE, de </w:t>
      </w:r>
      <w:r>
        <w:rPr>
          <w:rStyle w:val="CharStyle3"/>
          <w:lang w:val="en-US" w:eastAsia="en-US" w:bidi="en-US"/>
        </w:rPr>
        <w:t xml:space="preserve">14 </w:t>
      </w:r>
      <w:r>
        <w:rPr>
          <w:rStyle w:val="CharStyle3"/>
        </w:rPr>
        <w:t xml:space="preserve">de outubro de </w:t>
      </w:r>
      <w:r>
        <w:rPr>
          <w:rStyle w:val="CharStyle3"/>
          <w:lang w:val="en-US" w:eastAsia="en-US" w:bidi="en-US"/>
        </w:rPr>
        <w:t xml:space="preserve">2019, </w:t>
      </w:r>
      <w:r>
        <w:rPr>
          <w:rStyle w:val="CharStyle3"/>
        </w:rPr>
        <w:t>com as alterações que se fizerem necessárias.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8" w:name="bookmark8"/>
      <w:r>
        <w:rPr>
          <w:rStyle w:val="CharStyle9"/>
          <w:b/>
          <w:bCs/>
        </w:rPr>
        <w:t>CLÁUSULA DÉCIMA SEGUNDA - PRESTAÇÃO DE CONTAS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640"/>
        <w:jc w:val="both"/>
      </w:pPr>
      <w:r>
        <w:rPr>
          <w:rStyle w:val="CharStyle3"/>
        </w:rPr>
        <w:t>(...)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0" w:name="bookmark10"/>
      <w:r>
        <w:rPr>
          <w:rStyle w:val="CharStyle9"/>
          <w:b/>
          <w:bCs/>
          <w:lang w:val="en-US" w:eastAsia="en-US" w:bidi="en-US"/>
        </w:rPr>
        <w:t xml:space="preserve">12.1 </w:t>
      </w:r>
      <w:r>
        <w:rPr>
          <w:rStyle w:val="CharStyle9"/>
          <w:b/>
          <w:bCs/>
        </w:rPr>
        <w:t>DA PRESTAÇÃO DE CONTAS PARCIAL - QUADRIMESTRAL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640" w:right="0" w:firstLine="40"/>
        <w:jc w:val="both"/>
      </w:pPr>
      <w:r>
        <w:rPr>
          <w:rStyle w:val="CharStyle3"/>
        </w:rPr>
        <w:t xml:space="preserve">A Organização parceira deverá apresentar a prestação de contas parcial ao término de cada quadrimestre do ano, em regime de competência, que será composta ao menos pelos documentos previstos no artigo </w:t>
      </w:r>
      <w:r>
        <w:rPr>
          <w:rStyle w:val="CharStyle3"/>
          <w:lang w:val="en-US" w:eastAsia="en-US" w:bidi="en-US"/>
        </w:rPr>
        <w:t xml:space="preserve">53 </w:t>
      </w:r>
      <w:r>
        <w:rPr>
          <w:rStyle w:val="CharStyle3"/>
        </w:rPr>
        <w:t xml:space="preserve">da Portaria </w:t>
      </w:r>
      <w:r>
        <w:rPr>
          <w:rStyle w:val="CharStyle3"/>
          <w:lang w:val="en-US" w:eastAsia="en-US" w:bidi="en-US"/>
        </w:rPr>
        <w:t>52/20</w:t>
      </w:r>
      <w:r>
        <w:rPr>
          <w:rStyle w:val="CharStyle3"/>
        </w:rPr>
        <w:t xml:space="preserve">19-SE, de </w:t>
      </w:r>
      <w:r>
        <w:rPr>
          <w:rStyle w:val="CharStyle3"/>
          <w:lang w:val="en-US" w:eastAsia="en-US" w:bidi="en-US"/>
        </w:rPr>
        <w:t xml:space="preserve">14 </w:t>
      </w:r>
      <w:r>
        <w:rPr>
          <w:rStyle w:val="CharStyle3"/>
        </w:rPr>
        <w:t xml:space="preserve">de outubro de </w:t>
      </w:r>
      <w:r>
        <w:rPr>
          <w:rStyle w:val="CharStyle3"/>
          <w:lang w:val="en-US" w:eastAsia="en-US" w:bidi="en-US"/>
        </w:rPr>
        <w:t xml:space="preserve">2019, </w:t>
      </w:r>
      <w:r>
        <w:rPr>
          <w:rStyle w:val="CharStyle3"/>
        </w:rPr>
        <w:t>com as futuras alterações que se fizerem necessárias.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640"/>
        <w:jc w:val="both"/>
      </w:pP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3"/>
          <w:b/>
          <w:bCs/>
          <w:sz w:val="19"/>
          <w:szCs w:val="19"/>
        </w:rPr>
        <w:t>2</w:t>
      </w:r>
      <w:r>
        <w:rPr>
          <w:rStyle w:val="CharStyle3"/>
          <w:b/>
          <w:bCs/>
          <w:sz w:val="19"/>
          <w:szCs w:val="19"/>
          <w:vertAlign w:val="superscript"/>
        </w:rPr>
        <w:t>o</w:t>
      </w:r>
      <w:r>
        <w:rPr>
          <w:rStyle w:val="CharStyle3"/>
          <w:b/>
          <w:bCs/>
          <w:sz w:val="19"/>
          <w:szCs w:val="19"/>
        </w:rPr>
        <w:t xml:space="preserve"> - </w:t>
      </w:r>
      <w:r>
        <w:rPr>
          <w:rStyle w:val="CharStyle3"/>
        </w:rPr>
        <w:t xml:space="preserve">Permanecem inalteradas as demais cláusulas e subcláusulas. </w:t>
      </w:r>
      <w:r>
        <w:rPr>
          <w:rStyle w:val="CharStyle3"/>
          <w:vertAlign w:val="superscript"/>
        </w:rPr>
        <w:t>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280" w:firstLine="0"/>
        <w:jc w:val="righ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2194560</wp:posOffset>
            </wp:positionH>
            <wp:positionV relativeFrom="margin">
              <wp:posOffset>6373495</wp:posOffset>
            </wp:positionV>
            <wp:extent cx="2889250" cy="151765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889250" cy="1517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Guarulhos, </w:t>
      </w:r>
      <w:r>
        <w:rPr>
          <w:rStyle w:val="CharStyle3"/>
          <w:lang w:val="en-US" w:eastAsia="en-US" w:bidi="en-US"/>
        </w:rPr>
        <w:t xml:space="preserve">20 </w:t>
      </w:r>
      <w:r>
        <w:rPr>
          <w:rStyle w:val="CharStyle3"/>
        </w:rPr>
        <w:t xml:space="preserve">de julho de </w:t>
      </w:r>
      <w:r>
        <w:rPr>
          <w:rStyle w:val="CharStyle3"/>
          <w:lang w:val="en-US" w:eastAsia="en-US" w:bidi="en-US"/>
        </w:rPr>
        <w:t>2021.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280" w:firstLine="0"/>
        <w:jc w:val="right"/>
        <w:sectPr>
          <w:headerReference w:type="default" r:id="rId11"/>
          <w:footnotePr>
            <w:pos w:val="pageBottom"/>
            <w:numFmt w:val="decimal"/>
            <w:numRestart w:val="continuous"/>
          </w:footnotePr>
          <w:pgSz w:w="11959" w:h="16866"/>
          <w:pgMar w:top="1536" w:right="423" w:bottom="1984" w:left="1015" w:header="0" w:footer="1556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325120" distL="114300" distR="114300" simplePos="0" relativeHeight="125829381" behindDoc="0" locked="0" layoutInCell="1" allowOverlap="1">
                <wp:simplePos x="0" y="0"/>
                <wp:positionH relativeFrom="page">
                  <wp:posOffset>5831840</wp:posOffset>
                </wp:positionH>
                <wp:positionV relativeFrom="margin">
                  <wp:posOffset>7425055</wp:posOffset>
                </wp:positionV>
                <wp:extent cx="1374140" cy="1460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41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Erica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Santos de Oliveira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9.19999999999999pt;margin-top:584.64999999999998pt;width:108.2pt;height:11.5pt;z-index:-125829372;mso-wrap-distance-left:9.pt;mso-wrap-distance-right:9.pt;mso-wrap-distance-bottom:25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  <w:lang w:val="en-US" w:eastAsia="en-US" w:bidi="en-US"/>
                        </w:rPr>
                        <w:t xml:space="preserve">Erica </w:t>
                      </w: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Santos de Oliveira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8590" distB="162560" distL="397510" distR="396240" simplePos="0" relativeHeight="125829383" behindDoc="0" locked="0" layoutInCell="1" allowOverlap="1">
                <wp:simplePos x="0" y="0"/>
                <wp:positionH relativeFrom="page">
                  <wp:posOffset>6115050</wp:posOffset>
                </wp:positionH>
                <wp:positionV relativeFrom="margin">
                  <wp:posOffset>7573645</wp:posOffset>
                </wp:positionV>
                <wp:extent cx="808990" cy="1600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899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PRESIDENTE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81.5pt;margin-top:596.35000000000002pt;width:63.700000000000003pt;height:12.6pt;z-index:-125829370;mso-wrap-distance-left:31.300000000000001pt;mso-wrap-distance-top:11.700000000000001pt;mso-wrap-distance-right:31.199999999999999pt;mso-wrap-distance-bottom:12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PRESIDENTE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1150" distB="0" distL="247015" distR="249555" simplePos="0" relativeHeight="125829385" behindDoc="0" locked="0" layoutInCell="1" allowOverlap="1">
                <wp:simplePos x="0" y="0"/>
                <wp:positionH relativeFrom="page">
                  <wp:posOffset>5964555</wp:posOffset>
                </wp:positionH>
                <wp:positionV relativeFrom="margin">
                  <wp:posOffset>7736205</wp:posOffset>
                </wp:positionV>
                <wp:extent cx="1106170" cy="1600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RG.: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52.967.836-6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9.65000000000003pt;margin-top:609.14999999999998pt;width:87.100000000000009pt;height:12.6pt;z-index:-125829368;mso-wrap-distance-left:19.449999999999999pt;mso-wrap-distance-top:24.5pt;mso-wrap-distance-right:19.65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RG.: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52.967.836-6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3"/>
        </w:rPr>
        <w:t xml:space="preserve">CPF.: </w:t>
      </w:r>
      <w:r>
        <w:rPr>
          <w:rStyle w:val="CharStyle3"/>
          <w:lang w:val="en-US" w:eastAsia="en-US" w:bidi="en-US"/>
        </w:rPr>
        <w:t>475.180.848-64</w:t>
      </w:r>
    </w:p>
    <w:p>
      <w:pPr>
        <w:pStyle w:val="Style2"/>
        <w:keepNext w:val="0"/>
        <w:keepLines w:val="0"/>
        <w:framePr w:w="3589" w:h="259" w:wrap="none" w:hAnchor="page" w:x="7239" w:y="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Classificação: P.A. N°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1525905</wp:posOffset>
            </wp:positionH>
            <wp:positionV relativeFrom="margin">
              <wp:posOffset>-342265</wp:posOffset>
            </wp:positionV>
            <wp:extent cx="1229995" cy="8343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229995" cy="834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4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81" w:h="16880"/>
          <w:pgMar w:top="1069" w:right="1098" w:bottom="3499" w:left="2403" w:header="0" w:footer="307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81" w:h="16880"/>
          <w:pgMar w:top="969" w:right="0" w:bottom="96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5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rStyle w:val="CharStyle16"/>
          <w:b/>
          <w:bCs/>
        </w:rPr>
        <w:t>Damo-nos por NOTIFICADOS para: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rStyle w:val="CharStyle16"/>
        </w:rPr>
        <w:t>O acompanhamento dos atos do processo até seu julgamento final e consequente publicação;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rStyle w:val="CharStyle16"/>
        </w:rPr>
        <w:t>Se for o caso e de nosso interesse, nos prazos e nas formas legais e regimentais, exercer o direito de defesa, interpor recursos e o que mais couber.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40" w:line="283" w:lineRule="auto"/>
        <w:ind w:left="0" w:right="0" w:firstLine="0"/>
        <w:jc w:val="left"/>
      </w:pPr>
      <w:r>
        <w:rPr>
          <w:rStyle w:val="CharStyle16"/>
          <w:b/>
          <w:bCs/>
        </w:rPr>
        <w:t xml:space="preserve">LOCAL e DATA: </w:t>
      </w:r>
      <w:r>
        <w:rPr>
          <w:rStyle w:val="CharStyle16"/>
          <w:b/>
          <w:bCs/>
          <w:i/>
          <w:iCs/>
        </w:rPr>
        <w:t xml:space="preserve">Guarulhos, </w:t>
      </w:r>
      <w:r>
        <w:rPr>
          <w:rStyle w:val="CharStyle16"/>
          <w:b/>
          <w:bCs/>
          <w:i/>
          <w:iCs/>
          <w:lang w:val="en-US" w:eastAsia="en-US" w:bidi="en-US"/>
        </w:rPr>
        <w:t xml:space="preserve">20 </w:t>
      </w:r>
      <w:r>
        <w:rPr>
          <w:rStyle w:val="CharStyle16"/>
          <w:b/>
          <w:bCs/>
          <w:i/>
          <w:iCs/>
        </w:rPr>
        <w:t xml:space="preserve">de julho de </w:t>
      </w:r>
      <w:r>
        <w:rPr>
          <w:rStyle w:val="CharStyle16"/>
          <w:b/>
          <w:bCs/>
          <w:i/>
          <w:iCs/>
          <w:lang w:val="en-US" w:eastAsia="en-US" w:bidi="en-US"/>
        </w:rPr>
        <w:t>2021.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  <w:b/>
          <w:bCs/>
          <w:u w:val="single"/>
        </w:rPr>
        <w:t>AUTORIDADE MÁXIMA DO ÓRGÃO PÚBLICO PARCEIRO</w:t>
      </w:r>
      <w:r>
        <w:rPr>
          <w:rStyle w:val="CharStyle16"/>
          <w:b/>
          <w:bCs/>
        </w:rPr>
        <w:t>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 xml:space="preserve">Nome: </w:t>
      </w:r>
      <w:r>
        <w:rPr>
          <w:rStyle w:val="CharStyle16"/>
          <w:i/>
          <w:iCs/>
        </w:rPr>
        <w:t xml:space="preserve">Gustavo </w:t>
      </w:r>
      <w:r>
        <w:rPr>
          <w:rStyle w:val="CharStyle16"/>
          <w:i/>
          <w:iCs/>
          <w:lang w:val="en-US" w:eastAsia="en-US" w:bidi="en-US"/>
        </w:rPr>
        <w:t xml:space="preserve">Henric </w:t>
      </w:r>
      <w:r>
        <w:rPr>
          <w:rStyle w:val="CharStyle16"/>
          <w:i/>
          <w:iCs/>
        </w:rPr>
        <w:t>Costa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 xml:space="preserve">Cargo: </w:t>
      </w:r>
      <w:r>
        <w:rPr>
          <w:rStyle w:val="CharStyle16"/>
          <w:i/>
          <w:iCs/>
        </w:rPr>
        <w:t>Prefeito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16"/>
        </w:rPr>
        <w:t xml:space="preserve">CPF: </w:t>
      </w:r>
      <w:r>
        <w:rPr>
          <w:rStyle w:val="CharStyle16"/>
          <w:i/>
          <w:iCs/>
          <w:lang w:val="en-US" w:eastAsia="en-US" w:bidi="en-US"/>
        </w:rPr>
        <w:t>313.006.468-02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  <w:b/>
          <w:bCs/>
          <w:u w:val="single"/>
        </w:rPr>
        <w:t>AUTORIDADE MÁXIMA DA ENTIDADE BENEFICIÁRIA</w:t>
      </w:r>
      <w:r>
        <w:rPr>
          <w:rStyle w:val="CharStyle16"/>
          <w:b/>
          <w:bCs/>
        </w:rPr>
        <w:t>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  <w:lang w:val="en-US" w:eastAsia="en-US" w:bidi="en-US"/>
        </w:rPr>
        <w:t xml:space="preserve">Nome: </w:t>
      </w:r>
      <w:r>
        <w:rPr>
          <w:rStyle w:val="CharStyle16"/>
          <w:i/>
          <w:iCs/>
          <w:lang w:val="en-US" w:eastAsia="en-US" w:bidi="en-US"/>
        </w:rPr>
        <w:t xml:space="preserve">Erica </w:t>
      </w:r>
      <w:r>
        <w:rPr>
          <w:rStyle w:val="CharStyle16"/>
          <w:i/>
          <w:iCs/>
        </w:rPr>
        <w:t>Santos de Oliveira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 xml:space="preserve">Cargo: </w:t>
      </w:r>
      <w:r>
        <w:rPr>
          <w:rStyle w:val="CharStyle16"/>
          <w:i/>
          <w:iCs/>
        </w:rPr>
        <w:t>Presidente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16"/>
        </w:rPr>
        <w:t xml:space="preserve">CPF: </w:t>
      </w:r>
      <w:r>
        <w:rPr>
          <w:rStyle w:val="CharStyle16"/>
          <w:i/>
          <w:iCs/>
          <w:lang w:val="en-US" w:eastAsia="en-US" w:bidi="en-US"/>
        </w:rPr>
        <w:t>475.180.848-64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6"/>
          <w:b/>
          <w:bCs/>
          <w:u w:val="single"/>
        </w:rPr>
        <w:t>Responsáveis que assinaram o ajuste e/ou Parecer Conclusivo: PELO ÓRGÃO PÚBLICO PARCEIRO</w:t>
      </w:r>
      <w:r>
        <w:rPr>
          <w:rStyle w:val="CharStyle16"/>
          <w:b/>
          <w:bCs/>
        </w:rPr>
        <w:t>:</w:t>
      </w:r>
    </w:p>
    <w:p>
      <w:pPr>
        <w:pStyle w:val="Style1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drawing>
          <wp:anchor distT="0" distB="0" distL="0" distR="0" simplePos="0" relativeHeight="125829387" behindDoc="0" locked="0" layoutInCell="1" allowOverlap="1">
            <wp:simplePos x="0" y="0"/>
            <wp:positionH relativeFrom="page">
              <wp:posOffset>2388235</wp:posOffset>
            </wp:positionH>
            <wp:positionV relativeFrom="paragraph">
              <wp:posOffset>165100</wp:posOffset>
            </wp:positionV>
            <wp:extent cx="3188970" cy="1261745"/>
            <wp:wrapTight wrapText="left">
              <wp:wrapPolygon>
                <wp:start x="3979" y="0"/>
                <wp:lineTo x="21600" y="0"/>
                <wp:lineTo x="21600" y="18391"/>
                <wp:lineTo x="14911" y="18391"/>
                <wp:lineTo x="14911" y="21600"/>
                <wp:lineTo x="12619" y="21600"/>
                <wp:lineTo x="12619" y="18391"/>
                <wp:lineTo x="0" y="18391"/>
                <wp:lineTo x="0" y="10448"/>
                <wp:lineTo x="3654" y="10448"/>
                <wp:lineTo x="3654" y="3874"/>
                <wp:lineTo x="3979" y="3874"/>
                <wp:lineTo x="3979" y="0"/>
              </wp:wrapPolygon>
            </wp:wrapTight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3188970" cy="12617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6"/>
        </w:rPr>
        <w:t xml:space="preserve">Nome: </w:t>
      </w:r>
      <w:r>
        <w:rPr>
          <w:rStyle w:val="CharStyle16"/>
          <w:i/>
          <w:iCs/>
        </w:rPr>
        <w:t>Alex Viterale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6"/>
        </w:rPr>
        <w:t xml:space="preserve">Cargo: </w:t>
      </w:r>
      <w:r>
        <w:rPr>
          <w:rStyle w:val="CharStyle16"/>
          <w:i/>
          <w:iCs/>
        </w:rPr>
        <w:t xml:space="preserve">Secretário </w:t>
      </w:r>
      <w:r>
        <w:rPr>
          <w:rStyle w:val="CharStyle16"/>
        </w:rPr>
        <w:t xml:space="preserve">CPF: </w:t>
      </w:r>
      <w:r>
        <w:rPr>
          <w:rStyle w:val="CharStyle16"/>
          <w:i/>
          <w:iCs/>
          <w:lang w:val="en-US" w:eastAsia="en-US" w:bidi="en-US"/>
        </w:rPr>
        <w:t>373.406.31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16"/>
        </w:rPr>
        <w:t>Assinatura: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4589145</wp:posOffset>
                </wp:positionH>
                <wp:positionV relativeFrom="paragraph">
                  <wp:posOffset>12700</wp:posOffset>
                </wp:positionV>
                <wp:extent cx="1934210" cy="196850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4210" cy="196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  <w:u w:val="single"/>
                              </w:rPr>
                              <w:t>e/ou prestação de contas: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61.35000000000002pt;margin-top:1.pt;width:152.30000000000001pt;height:15.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  <w:u w:val="single"/>
                        </w:rPr>
                        <w:t>e/ou prestação de contas: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6"/>
          <w:b/>
          <w:bCs/>
          <w:u w:val="single"/>
        </w:rPr>
        <w:t>Responsáveis que assinaram o aj PELA ENTIDADE PARCEIRA</w:t>
      </w:r>
      <w:r>
        <w:rPr>
          <w:rStyle w:val="CharStyle16"/>
          <w:b/>
          <w:bCs/>
        </w:rPr>
        <w:t xml:space="preserve">: </w:t>
      </w:r>
      <w:r>
        <w:rPr>
          <w:rStyle w:val="CharStyle16"/>
          <w:lang w:val="en-US" w:eastAsia="en-US" w:bidi="en-US"/>
        </w:rPr>
        <w:t xml:space="preserve">Nome: </w:t>
      </w:r>
      <w:r>
        <w:rPr>
          <w:rStyle w:val="CharStyle16"/>
          <w:i/>
          <w:iCs/>
          <w:lang w:val="en-US" w:eastAsia="en-US" w:bidi="en-US"/>
        </w:rPr>
        <w:t xml:space="preserve">Erica </w:t>
      </w:r>
      <w:r>
        <w:rPr>
          <w:rStyle w:val="CharStyle16"/>
          <w:i/>
          <w:iCs/>
        </w:rPr>
        <w:t xml:space="preserve">Santos de Oliveira </w:t>
      </w:r>
      <w:r>
        <w:rPr>
          <w:rStyle w:val="CharStyle16"/>
        </w:rPr>
        <w:t xml:space="preserve">Cargo: </w:t>
      </w:r>
      <w:r>
        <w:rPr>
          <w:rStyle w:val="CharStyle16"/>
          <w:i/>
          <w:iCs/>
        </w:rPr>
        <w:t>Presidente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16"/>
        </w:rPr>
        <w:t xml:space="preserve">CPF: </w:t>
      </w:r>
      <w:r>
        <w:rPr>
          <w:rStyle w:val="CharStyle16"/>
          <w:i/>
          <w:iCs/>
          <w:lang w:val="en-US" w:eastAsia="en-US" w:bidi="en-US"/>
        </w:rPr>
        <w:t>475.180.848-64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16"/>
        </w:rPr>
        <w:t>Assinatura:</w:t>
      </w:r>
    </w:p>
    <w:sectPr>
      <w:footnotePr>
        <w:pos w:val="pageBottom"/>
        <w:numFmt w:val="decimal"/>
        <w:numRestart w:val="continuous"/>
      </w:footnotePr>
      <w:type w:val="continuous"/>
      <w:pgSz w:w="11981" w:h="16880"/>
      <w:pgMar w:top="969" w:right="1099" w:bottom="969" w:left="275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4743450</wp:posOffset>
              </wp:positionH>
              <wp:positionV relativeFrom="page">
                <wp:posOffset>516890</wp:posOffset>
              </wp:positionV>
              <wp:extent cx="1261745" cy="939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6174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98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6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73.5pt;margin-top:40.700000000000003pt;width:99.350000000000009pt;height:7.4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98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</w:rPr>
                      <w:t>Rubrica</w:t>
                      <w:tab/>
                    </w:r>
                    <w:r>
                      <w:rPr>
                        <w:rStyle w:val="CharStyle6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7"/>
      <w:numFmt w:val="decimal"/>
      <w:lvlText w:val="%1."/>
    </w:lvl>
    <w:lvl w:ilvl="1">
      <w:start w:val="6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40" w:line="276" w:lineRule="auto"/>
      <w:ind w:firstLine="2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54" w:lineRule="auto"/>
      <w:ind w:firstLine="640"/>
      <w:outlineLvl w:val="0"/>
    </w:pPr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40" w:line="276" w:lineRule="auto"/>
      <w:ind w:firstLine="2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/Relationships>
</file>